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640FA" w14:textId="77777777" w:rsidR="00356E99" w:rsidRPr="00356E99" w:rsidRDefault="00356E99" w:rsidP="00356E99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bCs/>
          <w:color w:val="FFFFFF"/>
          <w:kern w:val="36"/>
          <w:sz w:val="45"/>
          <w:szCs w:val="45"/>
          <w:lang w:eastAsia="ru-RU"/>
        </w:rPr>
      </w:pPr>
      <w:r w:rsidRPr="00356E99">
        <w:rPr>
          <w:rFonts w:ascii="Times New Roman" w:eastAsia="Times New Roman" w:hAnsi="Times New Roman" w:cs="Times New Roman"/>
          <w:b/>
          <w:bCs/>
          <w:color w:val="FFFFFF"/>
          <w:kern w:val="36"/>
          <w:sz w:val="45"/>
          <w:szCs w:val="45"/>
          <w:lang w:eastAsia="ru-RU"/>
        </w:rPr>
        <w:t>В России вступили в силу правила предоставления отпуска многодетным семьям</w:t>
      </w:r>
    </w:p>
    <w:p w14:paraId="7A27A137" w14:textId="77777777" w:rsidR="00356E99" w:rsidRPr="00356E99" w:rsidRDefault="00356E99" w:rsidP="00356E99">
      <w:pPr>
        <w:spacing w:after="0" w:line="312" w:lineRule="atLeast"/>
        <w:rPr>
          <w:rFonts w:ascii="Times New Roman" w:eastAsia="Times New Roman" w:hAnsi="Times New Roman" w:cs="Times New Roman"/>
          <w:color w:val="8A949B"/>
          <w:sz w:val="21"/>
          <w:szCs w:val="21"/>
          <w:lang w:eastAsia="ru-RU"/>
        </w:rPr>
      </w:pPr>
      <w:r w:rsidRPr="00356E99">
        <w:rPr>
          <w:rFonts w:ascii="Times New Roman" w:eastAsia="Times New Roman" w:hAnsi="Times New Roman" w:cs="Times New Roman"/>
          <w:color w:val="8A949B"/>
          <w:sz w:val="21"/>
          <w:szCs w:val="21"/>
          <w:lang w:eastAsia="ru-RU"/>
        </w:rPr>
        <w:t> </w:t>
      </w:r>
      <w:hyperlink r:id="rId5" w:history="1">
        <w:r w:rsidRPr="00356E99">
          <w:rPr>
            <w:rFonts w:ascii="Times New Roman" w:eastAsia="Times New Roman" w:hAnsi="Times New Roman" w:cs="Times New Roman"/>
            <w:color w:val="FFFFFF"/>
            <w:sz w:val="21"/>
            <w:szCs w:val="21"/>
            <w:lang w:eastAsia="ru-RU"/>
          </w:rPr>
          <w:t>Новости</w:t>
        </w:r>
      </w:hyperlink>
    </w:p>
    <w:p w14:paraId="5D60B87C" w14:textId="77777777" w:rsidR="00356E99" w:rsidRPr="00356E99" w:rsidRDefault="00356E99" w:rsidP="00356E99">
      <w:pPr>
        <w:shd w:val="clear" w:color="auto" w:fill="FFFFFF"/>
        <w:spacing w:after="360" w:line="360" w:lineRule="atLeast"/>
        <w:rPr>
          <w:rFonts w:ascii="Arial" w:eastAsia="Times New Roman" w:hAnsi="Arial" w:cs="Arial"/>
          <w:b/>
          <w:color w:val="565656"/>
          <w:sz w:val="27"/>
          <w:szCs w:val="27"/>
          <w:lang w:eastAsia="ru-RU"/>
        </w:rPr>
      </w:pPr>
      <w:r w:rsidRPr="00356E99">
        <w:rPr>
          <w:rFonts w:ascii="Arial" w:eastAsia="Times New Roman" w:hAnsi="Arial" w:cs="Arial"/>
          <w:b/>
          <w:color w:val="565656"/>
          <w:sz w:val="27"/>
          <w:szCs w:val="27"/>
          <w:lang w:eastAsia="ru-RU"/>
        </w:rPr>
        <w:t>Федеральным законом от 9 марта 2021 г. № 34-ФЗ «О внесении изменений в статью 262-2 Трудового кодекса Российской Федерации» внесены изменения в статью 262-2 Трудового кодекса Российской Федерации, предусматривающую предоставление ежегодного оплачиваемого отпуска работникам, имеющим трех и более детей в возрасте до 12 лет, по их желанию в удобное для них время.</w:t>
      </w:r>
    </w:p>
    <w:p w14:paraId="6292507A" w14:textId="77777777" w:rsidR="00356E99" w:rsidRPr="00356E99" w:rsidRDefault="00356E99" w:rsidP="00356E99">
      <w:pPr>
        <w:shd w:val="clear" w:color="auto" w:fill="FFFFFF"/>
        <w:spacing w:after="360" w:line="360" w:lineRule="atLeast"/>
        <w:rPr>
          <w:rFonts w:ascii="Arial" w:eastAsia="Times New Roman" w:hAnsi="Arial" w:cs="Arial"/>
          <w:color w:val="565656"/>
          <w:sz w:val="27"/>
          <w:szCs w:val="27"/>
          <w:lang w:eastAsia="ru-RU"/>
        </w:rPr>
      </w:pPr>
      <w:r w:rsidRPr="00356E99">
        <w:rPr>
          <w:rFonts w:ascii="Arial" w:eastAsia="Times New Roman" w:hAnsi="Arial" w:cs="Arial"/>
          <w:color w:val="565656"/>
          <w:sz w:val="27"/>
          <w:szCs w:val="27"/>
          <w:lang w:eastAsia="ru-RU"/>
        </w:rPr>
        <w:t>В соответствии с Федеральным законом такая гарантия будет предоставляться работникам, имеющим трех и более детей в возрасте до 18 лет, до достижения младшим из детей возраста 14 лет.</w:t>
      </w:r>
    </w:p>
    <w:p w14:paraId="22263396" w14:textId="77777777" w:rsidR="00356E99" w:rsidRPr="00356E99" w:rsidRDefault="00356E99" w:rsidP="00356E99">
      <w:pPr>
        <w:shd w:val="clear" w:color="auto" w:fill="FFFFFF"/>
        <w:spacing w:line="360" w:lineRule="atLeast"/>
        <w:rPr>
          <w:rFonts w:ascii="Arial" w:eastAsia="Times New Roman" w:hAnsi="Arial" w:cs="Arial"/>
          <w:color w:val="565656"/>
          <w:sz w:val="27"/>
          <w:szCs w:val="27"/>
          <w:lang w:eastAsia="ru-RU"/>
        </w:rPr>
      </w:pPr>
      <w:r w:rsidRPr="00356E99">
        <w:rPr>
          <w:rFonts w:ascii="Arial" w:eastAsia="Times New Roman" w:hAnsi="Arial" w:cs="Arial"/>
          <w:color w:val="565656"/>
          <w:sz w:val="27"/>
          <w:szCs w:val="27"/>
          <w:lang w:eastAsia="ru-RU"/>
        </w:rPr>
        <w:t>Федеральный закон вступил в силу с 20 марта 2021 г.</w:t>
      </w:r>
    </w:p>
    <w:p w14:paraId="2E95BE1C" w14:textId="77777777" w:rsidR="008B081C" w:rsidRDefault="008B081C"/>
    <w:p w14:paraId="41AB0FFD" w14:textId="77777777" w:rsidR="00356E99" w:rsidRDefault="00356E99"/>
    <w:p w14:paraId="5A913241" w14:textId="77777777" w:rsidR="00356E99" w:rsidRDefault="00356E99"/>
    <w:p w14:paraId="0F41BD2F" w14:textId="77777777" w:rsidR="00356E99" w:rsidRDefault="00356E99"/>
    <w:p w14:paraId="6803782F" w14:textId="77777777" w:rsidR="00356E99" w:rsidRDefault="00356E99"/>
    <w:p w14:paraId="6826812F" w14:textId="77777777" w:rsidR="00356E99" w:rsidRDefault="00356E99"/>
    <w:p w14:paraId="2836C74F" w14:textId="77777777" w:rsidR="00356E99" w:rsidRDefault="00356E99"/>
    <w:p w14:paraId="5888F65E" w14:textId="77777777" w:rsidR="00356E99" w:rsidRDefault="00356E99"/>
    <w:p w14:paraId="196057BB" w14:textId="77777777" w:rsidR="00356E99" w:rsidRDefault="00356E99"/>
    <w:p w14:paraId="201263C6" w14:textId="77777777" w:rsidR="00356E99" w:rsidRDefault="00356E99"/>
    <w:p w14:paraId="7C8A574D" w14:textId="77777777" w:rsidR="00356E99" w:rsidRDefault="00356E99"/>
    <w:p w14:paraId="624423E6" w14:textId="77777777" w:rsidR="00356E99" w:rsidRDefault="00356E99"/>
    <w:p w14:paraId="6B22235E" w14:textId="77777777" w:rsidR="00356E99" w:rsidRDefault="00356E99"/>
    <w:p w14:paraId="3EBAE5CF" w14:textId="77777777" w:rsidR="00356E99" w:rsidRPr="00356E99" w:rsidRDefault="00356E99" w:rsidP="00356E99"/>
    <w:sectPr w:rsidR="00356E99" w:rsidRPr="00356E99" w:rsidSect="00936BD9">
      <w:pgSz w:w="12240" w:h="15840"/>
      <w:pgMar w:top="1134" w:right="624" w:bottom="1134" w:left="145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EE1EAA"/>
    <w:multiLevelType w:val="multilevel"/>
    <w:tmpl w:val="3810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E99"/>
    <w:rsid w:val="00356E99"/>
    <w:rsid w:val="008B081C"/>
    <w:rsid w:val="00936BD9"/>
    <w:rsid w:val="00F1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C0DD"/>
  <w15:docId w15:val="{CC722D69-893F-4666-AF3E-2A20F866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6E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E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56E9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5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293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5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zyorsk.ru/novos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1 2</cp:lastModifiedBy>
  <cp:revision>2</cp:revision>
  <dcterms:created xsi:type="dcterms:W3CDTF">2021-06-23T07:39:00Z</dcterms:created>
  <dcterms:modified xsi:type="dcterms:W3CDTF">2021-06-23T07:39:00Z</dcterms:modified>
</cp:coreProperties>
</file>